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F3369C" w14:textId="77777777" w:rsidR="00881580" w:rsidRDefault="00881580" w:rsidP="00881580">
      <w:pPr>
        <w:pStyle w:val="NormalWeb"/>
        <w:shd w:val="clear" w:color="auto" w:fill="FFFFFF"/>
        <w:spacing w:before="0" w:beforeAutospacing="0" w:after="0" w:afterAutospacing="0"/>
        <w:rPr>
          <w:rFonts w:ascii="Arial" w:hAnsi="Arial"/>
          <w:color w:val="000000"/>
        </w:rPr>
      </w:pPr>
      <w:r>
        <w:rPr>
          <w:rFonts w:ascii="inherit" w:hAnsi="inherit"/>
          <w:b/>
          <w:bCs/>
          <w:color w:val="000000"/>
          <w:sz w:val="27"/>
          <w:szCs w:val="27"/>
          <w:bdr w:val="none" w:sz="0" w:space="0" w:color="auto" w:frame="1"/>
        </w:rPr>
        <w:t>Vicarious Trauma and Post-Traumatic Stress Disorder</w:t>
      </w:r>
      <w:r>
        <w:rPr>
          <w:rFonts w:ascii="Arial" w:hAnsi="Arial"/>
          <w:color w:val="000000"/>
        </w:rPr>
        <w:br/>
      </w:r>
      <w:r>
        <w:rPr>
          <w:rFonts w:ascii="Arial" w:hAnsi="Arial"/>
          <w:color w:val="000000"/>
        </w:rPr>
        <w:br/>
      </w:r>
      <w:r>
        <w:rPr>
          <w:rFonts w:ascii="inherit" w:hAnsi="inherit"/>
          <w:color w:val="000000"/>
          <w:bdr w:val="none" w:sz="0" w:space="0" w:color="auto" w:frame="1"/>
        </w:rPr>
        <w:t>Vicarious trauma and post-traumatic stress disorder are closely related because the symptoms of each condition are similar. What distinguishes each condition from one another is </w:t>
      </w:r>
      <w:r>
        <w:rPr>
          <w:rFonts w:ascii="Arial" w:hAnsi="Arial"/>
          <w:i/>
          <w:iCs/>
          <w:color w:val="000000"/>
          <w:bdr w:val="none" w:sz="0" w:space="0" w:color="auto" w:frame="1"/>
        </w:rPr>
        <w:t>how</w:t>
      </w:r>
      <w:r>
        <w:rPr>
          <w:rFonts w:ascii="inherit" w:hAnsi="inherit"/>
          <w:color w:val="000000"/>
          <w:bdr w:val="none" w:sz="0" w:space="0" w:color="auto" w:frame="1"/>
        </w:rPr>
        <w:t> the trauma was experienced.</w:t>
      </w:r>
      <w:r>
        <w:rPr>
          <w:rFonts w:ascii="Arial" w:hAnsi="Arial"/>
          <w:color w:val="000000"/>
        </w:rPr>
        <w:t> </w:t>
      </w:r>
      <w:r>
        <w:rPr>
          <w:rFonts w:ascii="inherit" w:hAnsi="inherit"/>
          <w:color w:val="000000"/>
          <w:bdr w:val="none" w:sz="0" w:space="0" w:color="auto" w:frame="1"/>
        </w:rPr>
        <w:t>For this Discussion, you review a video of three United States military servicemen previously deployed in the Middle East. Each experienced combat in unique ways and each experienced trauma differently. As you watch the clips, pay attention to who experienced vicarious trauma and who experienced post-traumatic stress disorder. Consider how each man experienced the trauma, the symptoms of each condition, and what makes their experiences similar but also distinctively different from the others.</w:t>
      </w:r>
    </w:p>
    <w:p w14:paraId="6A82A70E" w14:textId="77777777" w:rsidR="00881580" w:rsidRDefault="00881580" w:rsidP="00881580">
      <w:pPr>
        <w:pStyle w:val="NormalWeb"/>
        <w:shd w:val="clear" w:color="auto" w:fill="FFFFFF"/>
        <w:spacing w:before="0" w:beforeAutospacing="0" w:after="0" w:afterAutospacing="0"/>
        <w:rPr>
          <w:rFonts w:ascii="Arial" w:hAnsi="Arial"/>
          <w:color w:val="000000"/>
        </w:rPr>
      </w:pPr>
      <w:r>
        <w:rPr>
          <w:rFonts w:ascii="Arial" w:hAnsi="Arial"/>
          <w:color w:val="000000"/>
        </w:rPr>
        <w:br/>
      </w:r>
      <w:r>
        <w:rPr>
          <w:rFonts w:ascii="inherit" w:hAnsi="inherit"/>
          <w:b/>
          <w:bCs/>
          <w:i/>
          <w:iCs/>
          <w:color w:val="000000"/>
          <w:bdr w:val="none" w:sz="0" w:space="0" w:color="auto" w:frame="1"/>
        </w:rPr>
        <w:t>Please note that the military personnel in the video discuss graphic details of their combat experiences which may be disturbing. Please consult your faculty if you experience trauma related to the video. If after consultation, you feel you need further services, please contact the Student Support.</w:t>
      </w:r>
      <w:r>
        <w:rPr>
          <w:rFonts w:ascii="Arial" w:hAnsi="Arial"/>
          <w:b/>
          <w:bCs/>
          <w:i/>
          <w:iCs/>
          <w:color w:val="000000"/>
          <w:bdr w:val="none" w:sz="0" w:space="0" w:color="auto" w:frame="1"/>
        </w:rPr>
        <w:br/>
      </w:r>
    </w:p>
    <w:p w14:paraId="314FC09F" w14:textId="77777777" w:rsidR="00881580" w:rsidRDefault="00881580" w:rsidP="00881580">
      <w:pPr>
        <w:pStyle w:val="NormalWeb"/>
        <w:shd w:val="clear" w:color="auto" w:fill="FFFFFF"/>
        <w:spacing w:before="0" w:beforeAutospacing="0" w:after="0" w:afterAutospacing="0"/>
        <w:rPr>
          <w:rFonts w:ascii="Arial" w:hAnsi="Arial"/>
          <w:color w:val="000000"/>
        </w:rPr>
      </w:pPr>
      <w:r>
        <w:rPr>
          <w:rFonts w:ascii="Arial" w:hAnsi="Arial"/>
          <w:b/>
          <w:bCs/>
          <w:color w:val="000000"/>
          <w:bdr w:val="none" w:sz="0" w:space="0" w:color="auto" w:frame="1"/>
        </w:rPr>
        <w:t>With these thoughts in mind:</w:t>
      </w:r>
      <w:r>
        <w:rPr>
          <w:rFonts w:ascii="Arial" w:hAnsi="Arial"/>
          <w:color w:val="000000"/>
          <w:bdr w:val="none" w:sz="0" w:space="0" w:color="auto" w:frame="1"/>
        </w:rPr>
        <w:br/>
      </w:r>
      <w:r>
        <w:rPr>
          <w:rFonts w:ascii="Arial" w:hAnsi="Arial"/>
          <w:color w:val="000000"/>
          <w:bdr w:val="none" w:sz="0" w:space="0" w:color="auto" w:frame="1"/>
        </w:rPr>
        <w:br/>
      </w:r>
      <w:r>
        <w:rPr>
          <w:rFonts w:ascii="Arial" w:hAnsi="Arial"/>
          <w:b/>
          <w:bCs/>
          <w:color w:val="000000"/>
          <w:bdr w:val="none" w:sz="0" w:space="0" w:color="auto" w:frame="1"/>
        </w:rPr>
        <w:t>Post by Day 3</w:t>
      </w:r>
      <w:r>
        <w:rPr>
          <w:rFonts w:ascii="inherit" w:hAnsi="inherit"/>
          <w:color w:val="000000"/>
          <w:bdr w:val="none" w:sz="0" w:space="0" w:color="auto" w:frame="1"/>
        </w:rPr>
        <w:t> </w:t>
      </w:r>
      <w:r w:rsidRPr="00881580">
        <w:rPr>
          <w:rFonts w:ascii="inherit" w:hAnsi="inherit"/>
          <w:color w:val="000000"/>
          <w:highlight w:val="yellow"/>
          <w:bdr w:val="none" w:sz="0" w:space="0" w:color="auto" w:frame="1"/>
        </w:rPr>
        <w:t xml:space="preserve">a brief explanation of which individual(s) has vicarious </w:t>
      </w:r>
      <w:proofErr w:type="gramStart"/>
      <w:r w:rsidRPr="00881580">
        <w:rPr>
          <w:rFonts w:ascii="inherit" w:hAnsi="inherit"/>
          <w:color w:val="000000"/>
          <w:highlight w:val="yellow"/>
          <w:bdr w:val="none" w:sz="0" w:space="0" w:color="auto" w:frame="1"/>
        </w:rPr>
        <w:t>trauma</w:t>
      </w:r>
      <w:proofErr w:type="gramEnd"/>
      <w:r w:rsidRPr="00881580">
        <w:rPr>
          <w:rFonts w:ascii="inherit" w:hAnsi="inherit"/>
          <w:color w:val="000000"/>
          <w:highlight w:val="yellow"/>
          <w:bdr w:val="none" w:sz="0" w:space="0" w:color="auto" w:frame="1"/>
        </w:rPr>
        <w:t xml:space="preserve"> and which has post-traumatic stress disorder. Then identify the symptoms of the individual(s) with vicarious trauma and explain how each symptom informed your selection. Finally, explain any insights you gained about vicarious trauma related to the video. Be specific and use the current literature to support your response.</w:t>
      </w:r>
    </w:p>
    <w:p w14:paraId="5B9D59E5" w14:textId="77777777" w:rsidR="00881580" w:rsidRDefault="00881580">
      <w:bookmarkStart w:id="0" w:name="_GoBack"/>
      <w:bookmarkEnd w:id="0"/>
    </w:p>
    <w:sectPr w:rsidR="00881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580"/>
    <w:rsid w:val="00881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6DD8E"/>
  <w15:chartTrackingRefBased/>
  <w15:docId w15:val="{4F251E87-879C-4BED-A666-9A2512749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15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75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2019-09-04T03:42:00Z</dcterms:created>
  <dcterms:modified xsi:type="dcterms:W3CDTF">2019-09-04T03:44:00Z</dcterms:modified>
</cp:coreProperties>
</file>